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66A6" w14:textId="77777777" w:rsidR="00846E30" w:rsidRPr="00CC0F56" w:rsidRDefault="00846E30" w:rsidP="006639B6">
      <w:pPr>
        <w:spacing w:after="0" w:line="259" w:lineRule="auto"/>
        <w:ind w:left="0" w:right="1052" w:firstLine="0"/>
        <w:jc w:val="both"/>
        <w:rPr>
          <w:rFonts w:asciiTheme="minorHAnsi" w:hAnsiTheme="minorHAnsi"/>
          <w:color w:val="002060"/>
        </w:rPr>
      </w:pPr>
      <w:r w:rsidRPr="00CC0F56">
        <w:rPr>
          <w:rFonts w:asciiTheme="minorHAnsi" w:hAnsiTheme="minorHAnsi"/>
          <w:b/>
          <w:color w:val="002060"/>
        </w:rPr>
        <w:t xml:space="preserve">Modello </w:t>
      </w:r>
      <w:r w:rsidR="00233AC7" w:rsidRPr="00CC0F56">
        <w:rPr>
          <w:rFonts w:asciiTheme="minorHAnsi" w:hAnsiTheme="minorHAnsi"/>
          <w:b/>
          <w:color w:val="002060"/>
        </w:rPr>
        <w:t>D</w:t>
      </w:r>
      <w:r w:rsidR="006639B6">
        <w:rPr>
          <w:rFonts w:asciiTheme="minorHAnsi" w:hAnsiTheme="minorHAnsi"/>
          <w:b/>
          <w:color w:val="002060"/>
        </w:rPr>
        <w:t xml:space="preserve">                                                                       </w:t>
      </w:r>
      <w:r w:rsidR="006639B6">
        <w:rPr>
          <w:rFonts w:asciiTheme="minorHAnsi" w:hAnsiTheme="minorHAnsi"/>
          <w:b/>
          <w:color w:val="002060"/>
        </w:rPr>
        <w:tab/>
      </w:r>
      <w:r w:rsidR="006639B6">
        <w:rPr>
          <w:rFonts w:asciiTheme="minorHAnsi" w:hAnsiTheme="minorHAnsi"/>
          <w:b/>
          <w:color w:val="002060"/>
        </w:rPr>
        <w:tab/>
      </w:r>
      <w:r w:rsidR="006639B6">
        <w:rPr>
          <w:rFonts w:asciiTheme="minorHAnsi" w:hAnsiTheme="minorHAnsi"/>
          <w:b/>
          <w:color w:val="002060"/>
        </w:rPr>
        <w:tab/>
        <w:t>In Bollo da €. 16,00</w:t>
      </w:r>
    </w:p>
    <w:p w14:paraId="13C1E7D7" w14:textId="77777777" w:rsidR="00404E5F" w:rsidRPr="00CC0F56" w:rsidRDefault="00404E5F" w:rsidP="00404E5F">
      <w:pPr>
        <w:spacing w:after="0" w:line="276" w:lineRule="auto"/>
        <w:ind w:left="0" w:right="1052" w:firstLine="0"/>
        <w:rPr>
          <w:rFonts w:asciiTheme="minorHAnsi" w:hAnsiTheme="minorHAnsi"/>
          <w:b/>
          <w:color w:val="002060"/>
        </w:rPr>
      </w:pPr>
    </w:p>
    <w:p w14:paraId="10E7EE90" w14:textId="77777777" w:rsidR="00846E30" w:rsidRPr="00CC0F56" w:rsidRDefault="00846E30" w:rsidP="00846E30">
      <w:pPr>
        <w:rPr>
          <w:rFonts w:asciiTheme="minorHAnsi" w:hAnsiTheme="minorHAnsi"/>
          <w:color w:val="002060"/>
        </w:rPr>
      </w:pPr>
    </w:p>
    <w:p w14:paraId="2CB7BA6B" w14:textId="77777777" w:rsidR="00846E30" w:rsidRPr="00CC0F56" w:rsidRDefault="00846E30" w:rsidP="00846E30">
      <w:pPr>
        <w:spacing w:after="0" w:line="259" w:lineRule="auto"/>
        <w:ind w:left="0" w:firstLine="0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bookmarkStart w:id="0" w:name="__DdeLink__4732_2121998730"/>
      <w:r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PROCEDURA APERTA </w:t>
      </w:r>
      <w:r w:rsidR="00A23A84"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TELEMATICA </w:t>
      </w:r>
      <w:r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PER </w:t>
      </w:r>
      <w:r w:rsidR="00A23A84"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>LA</w:t>
      </w:r>
      <w:r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CONCESSIONE DEL SERVIZIO DI GESTIONE DELL’OSTELLO HENRY </w:t>
      </w:r>
      <w:r w:rsidR="00424F76"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>DEL</w:t>
      </w:r>
      <w:r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COMUNE DI BUGGERR</w:t>
      </w:r>
      <w:bookmarkEnd w:id="0"/>
      <w:r w:rsidRPr="00CC0F56">
        <w:rPr>
          <w:rFonts w:asciiTheme="minorHAnsi" w:hAnsiTheme="minorHAnsi" w:cs="Arial"/>
          <w:b/>
          <w:bCs/>
          <w:color w:val="002060"/>
          <w:sz w:val="28"/>
          <w:szCs w:val="28"/>
        </w:rPr>
        <w:t>U</w:t>
      </w:r>
    </w:p>
    <w:p w14:paraId="1F7765E0" w14:textId="77777777" w:rsidR="00404E5F" w:rsidRPr="00CC0F56" w:rsidRDefault="00404E5F" w:rsidP="00846E30">
      <w:pPr>
        <w:spacing w:after="0" w:line="259" w:lineRule="auto"/>
        <w:ind w:left="0" w:firstLine="0"/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14:paraId="428C1565" w14:textId="77777777" w:rsidR="00404E5F" w:rsidRPr="00CC0F56" w:rsidRDefault="00404E5F" w:rsidP="00404E5F">
      <w:pPr>
        <w:spacing w:after="0" w:line="259" w:lineRule="auto"/>
        <w:ind w:left="0" w:firstLine="0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CC0F56">
        <w:rPr>
          <w:rFonts w:asciiTheme="minorHAnsi" w:hAnsiTheme="minorHAnsi" w:cs="Arial"/>
          <w:b/>
          <w:color w:val="002060"/>
          <w:sz w:val="30"/>
          <w:szCs w:val="30"/>
        </w:rPr>
        <w:t>OFFERTA ECONOMICA</w:t>
      </w:r>
    </w:p>
    <w:p w14:paraId="131DA76D" w14:textId="77777777" w:rsidR="00404E5F" w:rsidRPr="00CC0F56" w:rsidRDefault="00404E5F" w:rsidP="00846E30">
      <w:pPr>
        <w:spacing w:after="0" w:line="259" w:lineRule="auto"/>
        <w:ind w:left="0" w:firstLine="0"/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14:paraId="73ACAB01" w14:textId="77777777" w:rsidR="00956D59" w:rsidRPr="00CC0F56" w:rsidRDefault="00956D59">
      <w:pPr>
        <w:rPr>
          <w:rFonts w:asciiTheme="minorHAnsi" w:hAnsiTheme="minorHAnsi"/>
          <w:color w:val="002060"/>
        </w:rPr>
      </w:pPr>
    </w:p>
    <w:p w14:paraId="42293E39" w14:textId="77777777" w:rsidR="00233AC7" w:rsidRPr="00CC0F56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b/>
          <w:color w:val="002060"/>
          <w:sz w:val="20"/>
          <w:szCs w:val="20"/>
        </w:rPr>
        <w:t>Importo complessivo dei canoni a base d’asta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 </w:t>
      </w:r>
      <w:r w:rsidRPr="00CC0F56">
        <w:rPr>
          <w:rFonts w:ascii="Verdana" w:hAnsi="Verdana" w:cs="Verdana"/>
          <w:b/>
          <w:color w:val="002060"/>
          <w:sz w:val="20"/>
          <w:szCs w:val="20"/>
        </w:rPr>
        <w:t xml:space="preserve">€ </w:t>
      </w:r>
      <w:r w:rsidR="00CC0F56" w:rsidRPr="00CC0F56">
        <w:rPr>
          <w:rFonts w:ascii="Verdana" w:hAnsi="Verdana" w:cs="Verdana"/>
          <w:b/>
          <w:color w:val="002060"/>
          <w:sz w:val="20"/>
          <w:szCs w:val="20"/>
        </w:rPr>
        <w:t>8</w:t>
      </w:r>
      <w:r w:rsidRPr="00CC0F56">
        <w:rPr>
          <w:rFonts w:ascii="Verdana" w:hAnsi="Verdana" w:cs="Verdana"/>
          <w:b/>
          <w:color w:val="002060"/>
          <w:sz w:val="20"/>
          <w:szCs w:val="20"/>
        </w:rPr>
        <w:t xml:space="preserve">0.000,00 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esclusa IVA di legge, per gli anni </w:t>
      </w:r>
      <w:r w:rsidR="00CC0F56" w:rsidRPr="00CC0F56">
        <w:rPr>
          <w:rFonts w:ascii="Verdana" w:hAnsi="Verdana" w:cs="Verdana"/>
          <w:color w:val="002060"/>
          <w:sz w:val="20"/>
          <w:szCs w:val="20"/>
        </w:rPr>
        <w:t>dal 2020 all’anno 2030</w:t>
      </w:r>
      <w:r w:rsidRPr="00CC0F56">
        <w:rPr>
          <w:rFonts w:ascii="Verdana" w:hAnsi="Verdana" w:cs="Verdana"/>
          <w:color w:val="002060"/>
          <w:sz w:val="20"/>
          <w:szCs w:val="20"/>
        </w:rPr>
        <w:t>, soggetto a solo rialzo.</w:t>
      </w:r>
    </w:p>
    <w:p w14:paraId="4344EA19" w14:textId="77777777" w:rsidR="00233AC7" w:rsidRPr="00CC0F56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064"/>
        <w:gridCol w:w="6575"/>
      </w:tblGrid>
      <w:tr w:rsidR="00CC0F56" w:rsidRPr="00CC0F56" w14:paraId="2CE79574" w14:textId="77777777" w:rsidTr="00233AC7">
        <w:trPr>
          <w:trHeight w:val="71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8F4F" w14:textId="77777777" w:rsidR="00233AC7" w:rsidRPr="00CC0F56" w:rsidRDefault="00233AC7" w:rsidP="007665DE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b/>
                <w:color w:val="002060"/>
                <w:sz w:val="20"/>
                <w:szCs w:val="20"/>
              </w:rPr>
              <w:t>RIALZO IN PERCENTUALE</w:t>
            </w: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 xml:space="preserve">, da applicare al prezzo a base d’asta al netto degli oneri fiscali (I.V.A.) </w:t>
            </w:r>
          </w:p>
        </w:tc>
      </w:tr>
      <w:tr w:rsidR="00CC0F56" w:rsidRPr="00CC0F56" w14:paraId="052A572E" w14:textId="77777777" w:rsidTr="00233AC7">
        <w:trPr>
          <w:trHeight w:val="463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4F1E" w14:textId="77777777" w:rsidR="00233AC7" w:rsidRPr="00CC0F56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 xml:space="preserve">I N     C I F R E 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12C8" w14:textId="77777777" w:rsidR="00233AC7" w:rsidRPr="00CC0F56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 xml:space="preserve">I N      L E T T E R E  </w:t>
            </w:r>
          </w:p>
        </w:tc>
      </w:tr>
      <w:tr w:rsidR="00233AC7" w:rsidRPr="00CC0F56" w14:paraId="4EC703AF" w14:textId="77777777" w:rsidTr="00233AC7">
        <w:trPr>
          <w:trHeight w:val="917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2EFE" w14:textId="77777777" w:rsidR="00233AC7" w:rsidRPr="00CC0F56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>....................................%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915B" w14:textId="77777777" w:rsidR="00233AC7" w:rsidRPr="00CC0F56" w:rsidRDefault="00233AC7" w:rsidP="00233AC7">
            <w:pPr>
              <w:pStyle w:val="Default"/>
              <w:spacing w:line="360" w:lineRule="auto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>Diconsi.............................................................................</w:t>
            </w:r>
          </w:p>
        </w:tc>
      </w:tr>
    </w:tbl>
    <w:p w14:paraId="43E5302F" w14:textId="77777777" w:rsidR="00233AC7" w:rsidRPr="00CC0F56" w:rsidRDefault="00233AC7" w:rsidP="00233AC7">
      <w:pPr>
        <w:spacing w:after="98"/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9674" w:type="dxa"/>
        <w:tblInd w:w="70" w:type="dxa"/>
        <w:tblCellMar>
          <w:top w:w="154" w:type="dxa"/>
          <w:left w:w="70" w:type="dxa"/>
          <w:right w:w="14" w:type="dxa"/>
        </w:tblCellMar>
        <w:tblLook w:val="00A0" w:firstRow="1" w:lastRow="0" w:firstColumn="1" w:lastColumn="0" w:noHBand="0" w:noVBand="0"/>
      </w:tblPr>
      <w:tblGrid>
        <w:gridCol w:w="3122"/>
        <w:gridCol w:w="6552"/>
      </w:tblGrid>
      <w:tr w:rsidR="00CC0F56" w:rsidRPr="00CC0F56" w14:paraId="3756F5AF" w14:textId="77777777" w:rsidTr="00233AC7">
        <w:trPr>
          <w:trHeight w:val="715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4C39" w14:textId="77777777" w:rsidR="00233AC7" w:rsidRPr="00CC0F56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b/>
                <w:color w:val="002060"/>
                <w:sz w:val="20"/>
                <w:szCs w:val="20"/>
              </w:rPr>
              <w:t>IMPORTO OFFERTO</w:t>
            </w: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 xml:space="preserve">, calcolato applicando al prezzo a base d’asta il rialzo percentuale offerto </w:t>
            </w:r>
          </w:p>
        </w:tc>
      </w:tr>
      <w:tr w:rsidR="00CC0F56" w:rsidRPr="00CC0F56" w14:paraId="087830F0" w14:textId="77777777" w:rsidTr="00233AC7">
        <w:trPr>
          <w:trHeight w:val="46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FF49" w14:textId="77777777" w:rsidR="00233AC7" w:rsidRPr="00CC0F56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 xml:space="preserve">I N     C I F R E 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5CA7" w14:textId="77777777" w:rsidR="00233AC7" w:rsidRPr="00CC0F56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 xml:space="preserve">I N      L E T T E R E  </w:t>
            </w:r>
          </w:p>
        </w:tc>
      </w:tr>
      <w:tr w:rsidR="00CC0F56" w:rsidRPr="00CC0F56" w14:paraId="65BEFF85" w14:textId="77777777" w:rsidTr="00233AC7">
        <w:trPr>
          <w:trHeight w:val="91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187F" w14:textId="77777777" w:rsidR="00233AC7" w:rsidRPr="00CC0F56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>.....................................€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612E" w14:textId="77777777" w:rsidR="00233AC7" w:rsidRPr="00CC0F56" w:rsidRDefault="00233AC7" w:rsidP="00233AC7">
            <w:pPr>
              <w:pStyle w:val="Default"/>
              <w:spacing w:line="360" w:lineRule="auto"/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CC0F56">
              <w:rPr>
                <w:rFonts w:ascii="Verdana" w:hAnsi="Verdana" w:cs="Verdana"/>
                <w:color w:val="002060"/>
                <w:sz w:val="20"/>
                <w:szCs w:val="20"/>
              </w:rPr>
              <w:t>Diconsi............................................................................</w:t>
            </w:r>
          </w:p>
        </w:tc>
      </w:tr>
    </w:tbl>
    <w:p w14:paraId="6B5D7B0A" w14:textId="77777777" w:rsidR="00233AC7" w:rsidRPr="00CC0F56" w:rsidRDefault="00233AC7" w:rsidP="00233AC7">
      <w:pPr>
        <w:spacing w:after="98"/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  <w:r w:rsidRPr="00CC0F56">
        <w:rPr>
          <w:rFonts w:ascii="Verdana" w:hAnsi="Verdana" w:cs="Verdana"/>
          <w:b/>
          <w:bCs/>
          <w:color w:val="002060"/>
          <w:sz w:val="20"/>
          <w:szCs w:val="20"/>
        </w:rPr>
        <w:t xml:space="preserve"> </w:t>
      </w:r>
    </w:p>
    <w:p w14:paraId="7C4613C8" w14:textId="77777777" w:rsidR="00233AC7" w:rsidRPr="00CC0F56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>Il sottoscritto</w:t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tab/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 </w:t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tab/>
      </w:r>
      <w:r w:rsidRPr="00CC0F56">
        <w:rPr>
          <w:rFonts w:ascii="Verdana" w:hAnsi="Verdana" w:cs="Verdana"/>
          <w:color w:val="002060"/>
          <w:sz w:val="20"/>
          <w:szCs w:val="20"/>
        </w:rPr>
        <w:t>_____________________________________</w:t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softHyphen/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softHyphen/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softHyphen/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softHyphen/>
        <w:t>____________________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_ </w:t>
      </w:r>
    </w:p>
    <w:p w14:paraId="2771E841" w14:textId="77777777" w:rsidR="00233AC7" w:rsidRPr="00CC0F56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 xml:space="preserve">in qualità di  </w:t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tab/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tab/>
      </w:r>
      <w:r w:rsidRPr="00CC0F56">
        <w:rPr>
          <w:rFonts w:ascii="Verdana" w:hAnsi="Verdana" w:cs="Verdana"/>
          <w:color w:val="002060"/>
          <w:sz w:val="20"/>
          <w:szCs w:val="20"/>
        </w:rPr>
        <w:t>________________________________________________________</w:t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t>_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_ </w:t>
      </w:r>
    </w:p>
    <w:p w14:paraId="57E7BE2F" w14:textId="77777777" w:rsidR="00233AC7" w:rsidRPr="00CC0F56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 xml:space="preserve">della Ditta   </w:t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tab/>
      </w:r>
      <w:r w:rsidR="00404465" w:rsidRPr="00CC0F56">
        <w:rPr>
          <w:rFonts w:ascii="Verdana" w:hAnsi="Verdana" w:cs="Verdana"/>
          <w:color w:val="002060"/>
          <w:sz w:val="20"/>
          <w:szCs w:val="20"/>
        </w:rPr>
        <w:tab/>
      </w:r>
      <w:r w:rsidRPr="00CC0F56">
        <w:rPr>
          <w:rFonts w:ascii="Verdana" w:hAnsi="Verdana" w:cs="Verdana"/>
          <w:color w:val="002060"/>
          <w:sz w:val="20"/>
          <w:szCs w:val="20"/>
        </w:rPr>
        <w:t>__________________________________________________________</w:t>
      </w:r>
    </w:p>
    <w:p w14:paraId="7077F03B" w14:textId="77777777" w:rsidR="00233AC7" w:rsidRPr="00CC0F56" w:rsidRDefault="00233AC7" w:rsidP="00233AC7">
      <w:pPr>
        <w:pStyle w:val="Default"/>
        <w:spacing w:line="360" w:lineRule="auto"/>
        <w:jc w:val="center"/>
        <w:rPr>
          <w:rFonts w:ascii="Verdana" w:hAnsi="Verdana" w:cs="Verdana"/>
          <w:b/>
          <w:i/>
          <w:color w:val="002060"/>
          <w:sz w:val="20"/>
          <w:szCs w:val="20"/>
        </w:rPr>
      </w:pPr>
    </w:p>
    <w:p w14:paraId="4447FB7F" w14:textId="77777777" w:rsidR="00233AC7" w:rsidRDefault="00233AC7" w:rsidP="00233AC7">
      <w:pPr>
        <w:pStyle w:val="Default"/>
        <w:spacing w:line="360" w:lineRule="auto"/>
        <w:jc w:val="center"/>
        <w:rPr>
          <w:rFonts w:ascii="Verdana" w:hAnsi="Verdana" w:cs="Verdana"/>
          <w:b/>
          <w:color w:val="002060"/>
          <w:sz w:val="20"/>
          <w:szCs w:val="20"/>
        </w:rPr>
      </w:pPr>
      <w:r w:rsidRPr="00CC0F56">
        <w:rPr>
          <w:rFonts w:ascii="Verdana" w:hAnsi="Verdana" w:cs="Verdana"/>
          <w:b/>
          <w:color w:val="002060"/>
          <w:sz w:val="20"/>
          <w:szCs w:val="20"/>
        </w:rPr>
        <w:t>DICHIARA</w:t>
      </w:r>
    </w:p>
    <w:p w14:paraId="18881EEA" w14:textId="77777777" w:rsidR="00A3397D" w:rsidRPr="00A3397D" w:rsidRDefault="00CC0F56" w:rsidP="00A3397D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>Di ac</w:t>
      </w:r>
      <w:r>
        <w:rPr>
          <w:rFonts w:ascii="Verdana" w:hAnsi="Verdana" w:cs="Verdana"/>
          <w:color w:val="002060"/>
          <w:sz w:val="20"/>
          <w:szCs w:val="20"/>
        </w:rPr>
        <w:t>c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ettare incondizionatamente di eseguire </w:t>
      </w:r>
      <w:r w:rsidR="00A3397D" w:rsidRPr="00A3397D">
        <w:rPr>
          <w:rFonts w:ascii="Verdana" w:hAnsi="Verdana" w:cs="Verdana"/>
          <w:color w:val="002060"/>
          <w:sz w:val="20"/>
          <w:szCs w:val="20"/>
        </w:rPr>
        <w:t xml:space="preserve">i lavori di manutenzione ordinaria e straordinaria necessari per il corretto funzionamento della struttura per un importo €. 56.000,00 ( importo </w:t>
      </w:r>
      <w:r w:rsidR="00A3397D" w:rsidRPr="00A3397D">
        <w:rPr>
          <w:rFonts w:ascii="Verdana" w:hAnsi="Verdana" w:cs="Verdana"/>
          <w:i/>
          <w:color w:val="002060"/>
          <w:sz w:val="20"/>
          <w:szCs w:val="20"/>
        </w:rPr>
        <w:t>arrotondato,</w:t>
      </w:r>
      <w:r w:rsidR="00A3397D" w:rsidRPr="00A3397D">
        <w:rPr>
          <w:rFonts w:ascii="Verdana" w:hAnsi="Verdana" w:cs="Verdana"/>
          <w:color w:val="002060"/>
          <w:sz w:val="20"/>
          <w:szCs w:val="20"/>
        </w:rPr>
        <w:t xml:space="preserve">)  di cui €. 45.736,43 per interventi vari, €. 9.982,81 per IVA al 22%; All._14  si da atto che detto importo, ad opere regolarmente eseguite a </w:t>
      </w:r>
      <w:r w:rsidR="00A3397D" w:rsidRPr="00A3397D">
        <w:rPr>
          <w:rFonts w:ascii="Verdana" w:hAnsi="Verdana" w:cs="Verdana"/>
          <w:color w:val="002060"/>
          <w:sz w:val="20"/>
          <w:szCs w:val="20"/>
        </w:rPr>
        <w:lastRenderedPageBreak/>
        <w:t xml:space="preserve">cura del Concessionario, accertate dal Comune di Buggerru, </w:t>
      </w:r>
      <w:r w:rsidR="00A3397D">
        <w:rPr>
          <w:rFonts w:ascii="Verdana" w:hAnsi="Verdana" w:cs="Verdana"/>
          <w:color w:val="002060"/>
          <w:sz w:val="20"/>
          <w:szCs w:val="20"/>
        </w:rPr>
        <w:t>verra’</w:t>
      </w:r>
      <w:r w:rsidR="00A3397D" w:rsidRPr="00A3397D">
        <w:rPr>
          <w:rFonts w:ascii="Verdana" w:hAnsi="Verdana" w:cs="Verdana"/>
          <w:color w:val="002060"/>
          <w:sz w:val="20"/>
          <w:szCs w:val="20"/>
        </w:rPr>
        <w:t xml:space="preserve"> riconosciuto al medesimo in ragione di 7 ( </w:t>
      </w:r>
      <w:r w:rsidR="00A3397D" w:rsidRPr="00A3397D">
        <w:rPr>
          <w:rFonts w:ascii="Verdana" w:hAnsi="Verdana" w:cs="Verdana"/>
          <w:i/>
          <w:color w:val="002060"/>
          <w:sz w:val="20"/>
          <w:szCs w:val="20"/>
        </w:rPr>
        <w:t>sette</w:t>
      </w:r>
      <w:r w:rsidR="00A3397D" w:rsidRPr="00A3397D">
        <w:rPr>
          <w:rFonts w:ascii="Verdana" w:hAnsi="Verdana" w:cs="Verdana"/>
          <w:color w:val="002060"/>
          <w:sz w:val="20"/>
          <w:szCs w:val="20"/>
        </w:rPr>
        <w:t>) rate annuali dell'importo di 8.000,00 ciascuna da scontare nei primi 5 canoni annuali da corrispondere all'Amministrazione.</w:t>
      </w:r>
    </w:p>
    <w:p w14:paraId="3916C070" w14:textId="77777777" w:rsidR="00A3397D" w:rsidRPr="00A3397D" w:rsidRDefault="00A3397D" w:rsidP="00A3397D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A3397D">
        <w:rPr>
          <w:rFonts w:ascii="Verdana" w:hAnsi="Verdana" w:cs="Verdana"/>
          <w:color w:val="002060"/>
          <w:sz w:val="20"/>
          <w:szCs w:val="20"/>
        </w:rPr>
        <w:t>In ogni caso Il Canone dovrà essere corrisposto per tutta la durata del contratto, con cadenza annuale anticipata secondo le seguenti scadenze:</w:t>
      </w:r>
    </w:p>
    <w:p w14:paraId="38E162D4" w14:textId="77777777" w:rsidR="00A3397D" w:rsidRPr="00A3397D" w:rsidRDefault="00A3397D" w:rsidP="00A3397D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A3397D">
        <w:rPr>
          <w:rFonts w:ascii="Verdana" w:hAnsi="Verdana" w:cs="Verdana"/>
          <w:color w:val="002060"/>
          <w:sz w:val="20"/>
          <w:szCs w:val="20"/>
        </w:rPr>
        <w:t xml:space="preserve">prima  , entro 5 giorni dalla data di immissione in possesso o della stipula del contratto, con riguardo all'evento che si verifica prima ( </w:t>
      </w:r>
      <w:r w:rsidRPr="00A3397D">
        <w:rPr>
          <w:rFonts w:ascii="Verdana" w:hAnsi="Verdana" w:cs="Verdana"/>
          <w:i/>
          <w:color w:val="002060"/>
          <w:sz w:val="20"/>
          <w:szCs w:val="20"/>
        </w:rPr>
        <w:t>al netto della somma di €.  8.000,00 quale recupero annuale delle spese di manutenzione</w:t>
      </w:r>
      <w:r w:rsidRPr="00A3397D">
        <w:rPr>
          <w:rFonts w:ascii="Verdana" w:hAnsi="Verdana" w:cs="Verdana"/>
          <w:color w:val="002060"/>
          <w:sz w:val="20"/>
          <w:szCs w:val="20"/>
        </w:rPr>
        <w:t>);</w:t>
      </w:r>
    </w:p>
    <w:p w14:paraId="39992633" w14:textId="77777777" w:rsidR="00A3397D" w:rsidRPr="00A3397D" w:rsidRDefault="00A3397D" w:rsidP="00A3397D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A3397D">
        <w:rPr>
          <w:rFonts w:ascii="Verdana" w:hAnsi="Verdana" w:cs="Verdana"/>
          <w:color w:val="002060"/>
          <w:sz w:val="20"/>
          <w:szCs w:val="20"/>
        </w:rPr>
        <w:t xml:space="preserve">annualità successive, entro il 28 febbraio di ogni anno. Per i 6 anni successivi al primo (al netto della somma di €.  8.000,00 </w:t>
      </w:r>
      <w:r w:rsidRPr="00A3397D">
        <w:rPr>
          <w:rFonts w:ascii="Verdana" w:hAnsi="Verdana" w:cs="Verdana"/>
          <w:i/>
          <w:color w:val="002060"/>
          <w:sz w:val="20"/>
          <w:szCs w:val="20"/>
        </w:rPr>
        <w:t>quale recupero annuale delle spese di manutenzione</w:t>
      </w:r>
      <w:r w:rsidRPr="00A3397D">
        <w:rPr>
          <w:rFonts w:ascii="Verdana" w:hAnsi="Verdana" w:cs="Verdana"/>
          <w:color w:val="002060"/>
          <w:sz w:val="20"/>
          <w:szCs w:val="20"/>
        </w:rPr>
        <w:t xml:space="preserve"> ), in misura completa gli ulteriori anni sino al decimo.</w:t>
      </w:r>
    </w:p>
    <w:p w14:paraId="435B3B6F" w14:textId="77777777" w:rsidR="00A3397D" w:rsidRPr="00A3397D" w:rsidRDefault="00A3397D" w:rsidP="00A3397D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A3397D">
        <w:rPr>
          <w:rFonts w:ascii="Verdana" w:hAnsi="Verdana" w:cs="Verdana"/>
          <w:color w:val="002060"/>
          <w:sz w:val="20"/>
          <w:szCs w:val="20"/>
        </w:rPr>
        <w:t xml:space="preserve">Il canone verrà aggiornato annualmente con riferimento alle variazioni ISTAT accertate in ragione del 100%. </w:t>
      </w:r>
    </w:p>
    <w:p w14:paraId="1E03E10D" w14:textId="77777777" w:rsidR="00424F76" w:rsidRPr="00CC0F56" w:rsidRDefault="00233AC7" w:rsidP="00424F76">
      <w:pPr>
        <w:pStyle w:val="Default"/>
        <w:numPr>
          <w:ilvl w:val="0"/>
          <w:numId w:val="3"/>
        </w:numPr>
        <w:spacing w:after="2" w:line="357" w:lineRule="auto"/>
        <w:ind w:left="284" w:right="-13" w:hanging="284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 xml:space="preserve">di rimanere obbligato ad eseguire il servizio, secondo le specificazioni che verranno fornite dal competente Ufficio del Comune di Buggerru alle condizioni indicate nel Capitolato </w:t>
      </w:r>
      <w:r w:rsidR="0007753E" w:rsidRPr="00CC0F56">
        <w:rPr>
          <w:rFonts w:ascii="Verdana" w:hAnsi="Verdana" w:cs="Verdana"/>
          <w:color w:val="002060"/>
          <w:sz w:val="20"/>
          <w:szCs w:val="20"/>
        </w:rPr>
        <w:t>Speciale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 allegato all'offerta e non potrà invocare alcuna circostanza esimente, accettando in base alla verifica</w:t>
      </w:r>
      <w:r w:rsidR="0007753E" w:rsidRPr="00CC0F56">
        <w:rPr>
          <w:rFonts w:ascii="Verdana" w:hAnsi="Verdana" w:cs="Verdana"/>
          <w:color w:val="002060"/>
          <w:sz w:val="20"/>
          <w:szCs w:val="20"/>
        </w:rPr>
        <w:t xml:space="preserve"> </w:t>
      </w:r>
      <w:r w:rsidRPr="00CC0F56">
        <w:rPr>
          <w:rFonts w:ascii="Verdana" w:hAnsi="Verdana" w:cs="Verdana"/>
          <w:color w:val="002060"/>
          <w:sz w:val="20"/>
          <w:szCs w:val="20"/>
        </w:rPr>
        <w:t>e dei luoghi</w:t>
      </w:r>
      <w:r w:rsidR="0007753E" w:rsidRPr="00CC0F56">
        <w:rPr>
          <w:rFonts w:ascii="Verdana" w:hAnsi="Verdana" w:cs="Verdana"/>
          <w:color w:val="002060"/>
          <w:sz w:val="20"/>
          <w:szCs w:val="20"/>
        </w:rPr>
        <w:t xml:space="preserve"> e dei beni da ricevere in concessione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, nonché ai calcoli di propria convenienza, ogni e qualsiasi rischio connesso con </w:t>
      </w:r>
      <w:r w:rsidR="0007753E" w:rsidRPr="00CC0F56">
        <w:rPr>
          <w:rFonts w:ascii="Verdana" w:hAnsi="Verdana" w:cs="Verdana"/>
          <w:color w:val="002060"/>
          <w:sz w:val="20"/>
          <w:szCs w:val="20"/>
        </w:rPr>
        <w:t>l’accettazione della concessione in particolare quello operativo come definito alla lettera zz), comma 1, art. 3 del D.lgs. 50/2016</w:t>
      </w:r>
      <w:r w:rsidR="00424F76" w:rsidRPr="00CC0F56">
        <w:rPr>
          <w:rFonts w:ascii="Verdana" w:hAnsi="Verdana" w:cs="Verdana"/>
          <w:color w:val="002060"/>
          <w:sz w:val="20"/>
          <w:szCs w:val="20"/>
        </w:rPr>
        <w:t>;</w:t>
      </w:r>
    </w:p>
    <w:p w14:paraId="15DD6D64" w14:textId="77777777" w:rsidR="00424F76" w:rsidRPr="00CC0F56" w:rsidRDefault="00424F76" w:rsidP="00424F76">
      <w:pPr>
        <w:pStyle w:val="Default"/>
        <w:numPr>
          <w:ilvl w:val="0"/>
          <w:numId w:val="3"/>
        </w:numPr>
        <w:spacing w:after="2" w:line="357" w:lineRule="auto"/>
        <w:ind w:left="284" w:right="-13" w:hanging="284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 xml:space="preserve">che l'ammontare dei costi della sicurezza, ai sensi degli art. 95, comma 10, e 97, comma 6 del </w:t>
      </w:r>
      <w:r w:rsidR="007665DE" w:rsidRPr="00CC0F56">
        <w:rPr>
          <w:rFonts w:ascii="Verdana" w:hAnsi="Verdana" w:cs="Verdana"/>
          <w:color w:val="002060"/>
          <w:sz w:val="20"/>
          <w:szCs w:val="20"/>
        </w:rPr>
        <w:t>D.lgs. 50/2016</w:t>
      </w:r>
      <w:r w:rsidRPr="00CC0F56">
        <w:rPr>
          <w:rFonts w:ascii="Verdana" w:hAnsi="Verdana" w:cs="Verdana"/>
          <w:color w:val="002060"/>
          <w:sz w:val="20"/>
          <w:szCs w:val="20"/>
        </w:rPr>
        <w:t>, è pari a € ________________________ (in lettere diconsi Euro __________________________________);</w:t>
      </w:r>
    </w:p>
    <w:p w14:paraId="6ABA5B9C" w14:textId="77777777" w:rsidR="00085792" w:rsidRPr="00CC0F56" w:rsidRDefault="00085792" w:rsidP="00085792">
      <w:pPr>
        <w:pStyle w:val="Default"/>
        <w:numPr>
          <w:ilvl w:val="0"/>
          <w:numId w:val="3"/>
        </w:numPr>
        <w:spacing w:after="2" w:line="357" w:lineRule="auto"/>
        <w:ind w:left="284" w:right="-13" w:hanging="284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>che l'ammontare dei costi della manodopera per l’esecuzione del contratto, ai sensi degli art. 95, comma 10, e 97, comma 6 del D.lgs. 50/2016, è pari a € _____________________ (in lettere diconsi Euro __________________________________);</w:t>
      </w:r>
    </w:p>
    <w:p w14:paraId="0A59580D" w14:textId="77777777" w:rsidR="00233AC7" w:rsidRPr="00CC0F56" w:rsidRDefault="00233AC7" w:rsidP="00424F76">
      <w:pPr>
        <w:pStyle w:val="Default"/>
        <w:numPr>
          <w:ilvl w:val="0"/>
          <w:numId w:val="3"/>
        </w:numPr>
        <w:spacing w:after="2" w:line="357" w:lineRule="auto"/>
        <w:ind w:left="284" w:right="-13" w:hanging="284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 xml:space="preserve">di accettare senza riserva alcuna tutte le clausole </w:t>
      </w:r>
      <w:r w:rsidR="0007753E" w:rsidRPr="00CC0F56">
        <w:rPr>
          <w:rFonts w:ascii="Verdana" w:hAnsi="Verdana" w:cs="Verdana"/>
          <w:color w:val="002060"/>
          <w:sz w:val="20"/>
          <w:szCs w:val="20"/>
        </w:rPr>
        <w:t xml:space="preserve">del contratto 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contenute nel Capitolato </w:t>
      </w:r>
      <w:r w:rsidR="0007753E" w:rsidRPr="00CC0F56">
        <w:rPr>
          <w:rFonts w:ascii="Verdana" w:hAnsi="Verdana" w:cs="Verdana"/>
          <w:color w:val="002060"/>
          <w:sz w:val="20"/>
          <w:szCs w:val="20"/>
        </w:rPr>
        <w:t>Speciale e dei documenti di gara</w:t>
      </w:r>
      <w:r w:rsidR="007665DE" w:rsidRPr="00CC0F56">
        <w:rPr>
          <w:rFonts w:ascii="Verdana" w:hAnsi="Verdana" w:cs="Verdana"/>
          <w:color w:val="002060"/>
          <w:sz w:val="20"/>
          <w:szCs w:val="20"/>
        </w:rPr>
        <w:t>.</w:t>
      </w:r>
    </w:p>
    <w:p w14:paraId="20939F2D" w14:textId="77777777" w:rsidR="00233AC7" w:rsidRPr="00CC0F56" w:rsidRDefault="00233AC7" w:rsidP="00233AC7">
      <w:pPr>
        <w:spacing w:after="2" w:line="357" w:lineRule="auto"/>
        <w:ind w:left="0" w:right="-13" w:firstLine="0"/>
        <w:jc w:val="both"/>
        <w:rPr>
          <w:rFonts w:ascii="Verdana" w:hAnsi="Verdana" w:cs="Verdana"/>
          <w:color w:val="002060"/>
          <w:sz w:val="20"/>
          <w:szCs w:val="20"/>
        </w:rPr>
      </w:pPr>
    </w:p>
    <w:p w14:paraId="5A4E3A84" w14:textId="77777777" w:rsidR="00233AC7" w:rsidRPr="00CC0F56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ab/>
      </w:r>
      <w:r w:rsidR="00233AC7" w:rsidRPr="00CC0F56">
        <w:rPr>
          <w:rFonts w:ascii="Verdana" w:hAnsi="Verdana" w:cs="Verdana"/>
          <w:color w:val="002060"/>
          <w:sz w:val="20"/>
          <w:szCs w:val="20"/>
        </w:rPr>
        <w:t xml:space="preserve">IL DICHIARANTE LEGALE RAPPRESENTANTE </w:t>
      </w:r>
    </w:p>
    <w:p w14:paraId="0627CA80" w14:textId="77777777" w:rsidR="00424F76" w:rsidRPr="00CC0F56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ab/>
      </w:r>
    </w:p>
    <w:p w14:paraId="3F903D3C" w14:textId="77777777" w:rsidR="00424F76" w:rsidRPr="00CC0F56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ab/>
      </w:r>
      <w:r w:rsidR="00233AC7" w:rsidRPr="00CC0F56">
        <w:rPr>
          <w:rFonts w:ascii="Verdana" w:hAnsi="Verdana" w:cs="Verdana"/>
          <w:color w:val="002060"/>
          <w:sz w:val="20"/>
          <w:szCs w:val="20"/>
        </w:rPr>
        <w:t>_____________________________________</w:t>
      </w:r>
      <w:r w:rsidRPr="00CC0F56">
        <w:rPr>
          <w:rFonts w:ascii="Verdana" w:hAnsi="Verdana" w:cs="Verdana"/>
          <w:color w:val="002060"/>
          <w:sz w:val="20"/>
          <w:szCs w:val="20"/>
        </w:rPr>
        <w:t xml:space="preserve"> </w:t>
      </w:r>
      <w:r w:rsidRPr="00CC0F56">
        <w:rPr>
          <w:rFonts w:ascii="Verdana" w:hAnsi="Verdana" w:cs="Verdana"/>
          <w:color w:val="002060"/>
          <w:sz w:val="20"/>
          <w:szCs w:val="20"/>
        </w:rPr>
        <w:tab/>
        <w:t xml:space="preserve"> </w:t>
      </w:r>
    </w:p>
    <w:p w14:paraId="1B89EB22" w14:textId="77777777" w:rsidR="00233AC7" w:rsidRPr="00CC0F56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ab/>
        <w:t>(</w:t>
      </w:r>
      <w:r w:rsidR="00233AC7" w:rsidRPr="00CC0F56">
        <w:rPr>
          <w:rFonts w:ascii="Verdana" w:hAnsi="Verdana" w:cs="Verdana"/>
          <w:color w:val="002060"/>
          <w:sz w:val="20"/>
          <w:szCs w:val="20"/>
        </w:rPr>
        <w:t>DATI ANAGRAFICI, CODICE FISCALE,TIMBRO e FIRMA)</w:t>
      </w:r>
    </w:p>
    <w:p w14:paraId="150E4402" w14:textId="77777777" w:rsidR="00233AC7" w:rsidRPr="00CC0F56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002060"/>
          <w:sz w:val="20"/>
          <w:szCs w:val="20"/>
        </w:rPr>
      </w:pPr>
      <w:r w:rsidRPr="00CC0F56">
        <w:rPr>
          <w:rFonts w:ascii="Verdana" w:hAnsi="Verdana" w:cs="Verdana"/>
          <w:color w:val="002060"/>
          <w:sz w:val="20"/>
          <w:szCs w:val="20"/>
        </w:rPr>
        <w:tab/>
      </w:r>
      <w:r w:rsidR="00233AC7" w:rsidRPr="00CC0F56">
        <w:rPr>
          <w:rFonts w:ascii="Verdana" w:hAnsi="Verdana" w:cs="Verdana"/>
          <w:color w:val="002060"/>
          <w:sz w:val="20"/>
          <w:szCs w:val="20"/>
        </w:rPr>
        <w:t xml:space="preserve">Allegare copia del  documento d’identità </w:t>
      </w:r>
    </w:p>
    <w:p w14:paraId="5F53AD3B" w14:textId="77777777" w:rsidR="00956D59" w:rsidRPr="007E54E6" w:rsidRDefault="00956D59" w:rsidP="00233AC7">
      <w:pPr>
        <w:spacing w:after="1" w:line="259" w:lineRule="auto"/>
        <w:ind w:left="-5"/>
        <w:rPr>
          <w:rFonts w:asciiTheme="minorHAnsi" w:hAnsiTheme="minorHAnsi"/>
        </w:rPr>
      </w:pPr>
    </w:p>
    <w:sectPr w:rsidR="00956D59" w:rsidRPr="007E54E6" w:rsidSect="00404465">
      <w:footerReference w:type="default" r:id="rId8"/>
      <w:headerReference w:type="first" r:id="rId9"/>
      <w:footerReference w:type="first" r:id="rId10"/>
      <w:pgSz w:w="11906" w:h="16838"/>
      <w:pgMar w:top="1440" w:right="1134" w:bottom="1134" w:left="1134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724A" w14:textId="77777777" w:rsidR="00C04E35" w:rsidRDefault="00C04E35" w:rsidP="007E54E6">
      <w:pPr>
        <w:spacing w:after="0" w:line="240" w:lineRule="auto"/>
      </w:pPr>
      <w:r>
        <w:separator/>
      </w:r>
    </w:p>
  </w:endnote>
  <w:endnote w:type="continuationSeparator" w:id="0">
    <w:p w14:paraId="33C0CEEE" w14:textId="77777777" w:rsidR="00C04E35" w:rsidRDefault="00C04E35" w:rsidP="007E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E9DA" w14:textId="77777777" w:rsidR="00404465" w:rsidRPr="00404465" w:rsidRDefault="00404465" w:rsidP="00404465">
    <w:pPr>
      <w:pStyle w:val="Pidipagina"/>
      <w:jc w:val="right"/>
      <w:rPr>
        <w:rFonts w:ascii="Calibri" w:hAnsi="Calibri"/>
        <w:sz w:val="20"/>
      </w:rPr>
    </w:pPr>
    <w:r w:rsidRPr="00404465">
      <w:rPr>
        <w:rFonts w:ascii="Calibri" w:hAnsi="Calibri"/>
        <w:sz w:val="20"/>
      </w:rPr>
      <w:t xml:space="preserve">Pagina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PAGE </w:instrText>
    </w:r>
    <w:r w:rsidR="006D0A50" w:rsidRPr="00404465">
      <w:rPr>
        <w:rFonts w:ascii="Calibri" w:hAnsi="Calibri"/>
        <w:sz w:val="20"/>
      </w:rPr>
      <w:fldChar w:fldCharType="separate"/>
    </w:r>
    <w:r w:rsidR="006639B6">
      <w:rPr>
        <w:rFonts w:ascii="Calibri" w:hAnsi="Calibri"/>
        <w:noProof/>
        <w:sz w:val="20"/>
      </w:rPr>
      <w:t>2</w:t>
    </w:r>
    <w:r w:rsidR="006D0A50" w:rsidRPr="00404465">
      <w:rPr>
        <w:rFonts w:ascii="Calibri" w:hAnsi="Calibri"/>
        <w:sz w:val="20"/>
      </w:rPr>
      <w:fldChar w:fldCharType="end"/>
    </w:r>
    <w:r w:rsidRPr="00404465">
      <w:rPr>
        <w:rFonts w:ascii="Calibri" w:hAnsi="Calibri"/>
        <w:sz w:val="20"/>
      </w:rPr>
      <w:t xml:space="preserve"> di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NUMPAGES  </w:instrText>
    </w:r>
    <w:r w:rsidR="006D0A50" w:rsidRPr="00404465">
      <w:rPr>
        <w:rFonts w:ascii="Calibri" w:hAnsi="Calibri"/>
        <w:sz w:val="20"/>
      </w:rPr>
      <w:fldChar w:fldCharType="separate"/>
    </w:r>
    <w:r w:rsidR="006639B6">
      <w:rPr>
        <w:rFonts w:ascii="Calibri" w:hAnsi="Calibri"/>
        <w:noProof/>
        <w:sz w:val="20"/>
      </w:rPr>
      <w:t>2</w:t>
    </w:r>
    <w:r w:rsidR="006D0A50" w:rsidRPr="00404465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FB1E" w14:textId="77777777" w:rsidR="00404465" w:rsidRPr="00404465" w:rsidRDefault="00404465" w:rsidP="00404465">
    <w:pPr>
      <w:pStyle w:val="Pidipagina"/>
      <w:jc w:val="right"/>
      <w:rPr>
        <w:rFonts w:ascii="Calibri" w:hAnsi="Calibri"/>
        <w:sz w:val="20"/>
      </w:rPr>
    </w:pPr>
    <w:r w:rsidRPr="00404465">
      <w:rPr>
        <w:rFonts w:ascii="Calibri" w:hAnsi="Calibri"/>
        <w:sz w:val="20"/>
      </w:rPr>
      <w:t xml:space="preserve">Pagina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PAGE </w:instrText>
    </w:r>
    <w:r w:rsidR="006D0A50" w:rsidRPr="00404465">
      <w:rPr>
        <w:rFonts w:ascii="Calibri" w:hAnsi="Calibri"/>
        <w:sz w:val="20"/>
      </w:rPr>
      <w:fldChar w:fldCharType="separate"/>
    </w:r>
    <w:r w:rsidR="006639B6">
      <w:rPr>
        <w:rFonts w:ascii="Calibri" w:hAnsi="Calibri"/>
        <w:noProof/>
        <w:sz w:val="20"/>
      </w:rPr>
      <w:t>1</w:t>
    </w:r>
    <w:r w:rsidR="006D0A50" w:rsidRPr="00404465">
      <w:rPr>
        <w:rFonts w:ascii="Calibri" w:hAnsi="Calibri"/>
        <w:sz w:val="20"/>
      </w:rPr>
      <w:fldChar w:fldCharType="end"/>
    </w:r>
    <w:r w:rsidRPr="00404465">
      <w:rPr>
        <w:rFonts w:ascii="Calibri" w:hAnsi="Calibri"/>
        <w:sz w:val="20"/>
      </w:rPr>
      <w:t xml:space="preserve"> di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NUMPAGES  </w:instrText>
    </w:r>
    <w:r w:rsidR="006D0A50" w:rsidRPr="00404465">
      <w:rPr>
        <w:rFonts w:ascii="Calibri" w:hAnsi="Calibri"/>
        <w:sz w:val="20"/>
      </w:rPr>
      <w:fldChar w:fldCharType="separate"/>
    </w:r>
    <w:r w:rsidR="006639B6">
      <w:rPr>
        <w:rFonts w:ascii="Calibri" w:hAnsi="Calibri"/>
        <w:noProof/>
        <w:sz w:val="20"/>
      </w:rPr>
      <w:t>2</w:t>
    </w:r>
    <w:r w:rsidR="006D0A50" w:rsidRPr="00404465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47DF" w14:textId="77777777" w:rsidR="00C04E35" w:rsidRDefault="00C04E35" w:rsidP="007E54E6">
      <w:pPr>
        <w:spacing w:after="0" w:line="240" w:lineRule="auto"/>
      </w:pPr>
      <w:r>
        <w:separator/>
      </w:r>
    </w:p>
  </w:footnote>
  <w:footnote w:type="continuationSeparator" w:id="0">
    <w:p w14:paraId="53F3F3F3" w14:textId="77777777" w:rsidR="00C04E35" w:rsidRDefault="00C04E35" w:rsidP="007E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B05D" w14:textId="77777777"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b/>
        <w:sz w:val="32"/>
      </w:rPr>
    </w:pPr>
    <w:r>
      <w:rPr>
        <w:rFonts w:ascii="Calibri" w:hAnsi="Calibri"/>
        <w:b/>
        <w:noProof/>
        <w:sz w:val="32"/>
      </w:rPr>
      <w:drawing>
        <wp:anchor distT="0" distB="0" distL="114300" distR="114300" simplePos="0" relativeHeight="251664384" behindDoc="0" locked="0" layoutInCell="1" allowOverlap="1" wp14:anchorId="74112064" wp14:editId="50149C9B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697">
      <w:rPr>
        <w:rFonts w:ascii="Calibri" w:hAnsi="Calibri"/>
        <w:b/>
        <w:sz w:val="32"/>
      </w:rPr>
      <w:t>COMUNE DI BUGGERRU</w:t>
    </w:r>
  </w:p>
  <w:p w14:paraId="772C9CC6" w14:textId="77777777"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b/>
      </w:rPr>
    </w:pPr>
    <w:r w:rsidRPr="00784697">
      <w:rPr>
        <w:rFonts w:ascii="Calibri" w:hAnsi="Calibri"/>
        <w:b/>
      </w:rPr>
      <w:t>UNIONE DEI COMUNI METALLA E IL MARE</w:t>
    </w:r>
  </w:p>
  <w:p w14:paraId="05875297" w14:textId="77777777"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sz w:val="24"/>
      </w:rPr>
    </w:pPr>
    <w:r w:rsidRPr="00784697">
      <w:rPr>
        <w:rFonts w:ascii="Calibri" w:hAnsi="Calibri"/>
        <w:sz w:val="24"/>
      </w:rPr>
      <w:t>PROVINCIA DEL SUD SARDEGNA</w:t>
    </w:r>
  </w:p>
  <w:p w14:paraId="33782BAB" w14:textId="77777777"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</w:rPr>
    </w:pPr>
    <w:r w:rsidRPr="00784697">
      <w:rPr>
        <w:rFonts w:ascii="Calibri" w:hAnsi="Calibri"/>
      </w:rPr>
      <w:t xml:space="preserve">Via Roma, 40 </w:t>
    </w:r>
    <w:r w:rsidRPr="00784697">
      <w:rPr>
        <w:rFonts w:ascii="Calibri" w:hAnsi="Calibri"/>
        <w:noProof/>
      </w:rPr>
      <w:drawing>
        <wp:anchor distT="0" distB="0" distL="114300" distR="114300" simplePos="0" relativeHeight="251663360" behindDoc="0" locked="0" layoutInCell="1" allowOverlap="1" wp14:anchorId="41C8BEF3" wp14:editId="4D52458C">
          <wp:simplePos x="0" y="0"/>
          <wp:positionH relativeFrom="column">
            <wp:posOffset>-23495</wp:posOffset>
          </wp:positionH>
          <wp:positionV relativeFrom="paragraph">
            <wp:posOffset>-683260</wp:posOffset>
          </wp:positionV>
          <wp:extent cx="781050" cy="733425"/>
          <wp:effectExtent l="19050" t="0" r="0" b="0"/>
          <wp:wrapNone/>
          <wp:docPr id="4" name="Immagine 1" descr="metalla e il ma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etalla e il ma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301D88" w14:textId="77777777"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lang w:val="en-US"/>
      </w:rPr>
    </w:pPr>
    <w:r w:rsidRPr="00784697">
      <w:rPr>
        <w:rFonts w:ascii="Calibri" w:hAnsi="Calibri"/>
        <w:lang w:val="en-US"/>
      </w:rPr>
      <w:t>tel. 0781 54 303 – fax 0781 54 424</w:t>
    </w:r>
  </w:p>
  <w:p w14:paraId="64E9BF26" w14:textId="74BD7346" w:rsidR="00A23A84" w:rsidRPr="00F35F88" w:rsidRDefault="00A23A84" w:rsidP="00A23A84">
    <w:pPr>
      <w:pStyle w:val="Intestazione"/>
      <w:tabs>
        <w:tab w:val="clear" w:pos="4819"/>
        <w:tab w:val="clear" w:pos="9638"/>
      </w:tabs>
      <w:jc w:val="center"/>
      <w:rPr>
        <w:lang w:val="en-US"/>
      </w:rPr>
    </w:pPr>
    <w:r w:rsidRPr="00784697">
      <w:rPr>
        <w:rFonts w:ascii="Calibri" w:hAnsi="Calibri"/>
        <w:lang w:val="fr-FR"/>
      </w:rPr>
      <w:t xml:space="preserve"> pec: </w:t>
    </w:r>
    <w:hyperlink r:id="rId3" w:history="1">
      <w:r w:rsidRPr="00784697">
        <w:rPr>
          <w:rStyle w:val="Collegamentoipertestuale"/>
          <w:rFonts w:ascii="Calibri" w:hAnsi="Calibri"/>
          <w:lang w:val="fr-FR"/>
        </w:rPr>
        <w:t>comune.buggerru@pec.it</w:t>
      </w:r>
    </w:hyperlink>
  </w:p>
  <w:p w14:paraId="7656FF5A" w14:textId="2A3F3B1C" w:rsidR="00A23A84" w:rsidRPr="00846E30" w:rsidRDefault="00D41BF6" w:rsidP="00A23A84">
    <w:pPr>
      <w:pStyle w:val="Intestazione"/>
      <w:tabs>
        <w:tab w:val="left" w:pos="4962"/>
      </w:tabs>
      <w:ind w:left="0" w:firstLine="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2DA75" wp14:editId="61F25F4F">
              <wp:simplePos x="0" y="0"/>
              <wp:positionH relativeFrom="column">
                <wp:posOffset>394970</wp:posOffset>
              </wp:positionH>
              <wp:positionV relativeFrom="paragraph">
                <wp:posOffset>-4445</wp:posOffset>
              </wp:positionV>
              <wp:extent cx="5286375" cy="0"/>
              <wp:effectExtent l="13970" t="5080" r="508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C24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1.1pt;margin-top:-.35pt;width:41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efywEAAHwDAAAOAAAAZHJzL2Uyb0RvYy54bWysU02P0zAQvSPxHyzfadqiLk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3B1"/>
    <w:multiLevelType w:val="hybridMultilevel"/>
    <w:tmpl w:val="B2D2DA32"/>
    <w:lvl w:ilvl="0" w:tplc="BD305AF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2CF4"/>
    <w:multiLevelType w:val="multilevel"/>
    <w:tmpl w:val="F2D0A35E"/>
    <w:lvl w:ilvl="0">
      <w:start w:val="1"/>
      <w:numFmt w:val="bullet"/>
      <w:lvlText w:val="-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774203EE"/>
    <w:multiLevelType w:val="multilevel"/>
    <w:tmpl w:val="E8C0A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9"/>
    <w:rsid w:val="0007753E"/>
    <w:rsid w:val="00085792"/>
    <w:rsid w:val="00133659"/>
    <w:rsid w:val="001504E9"/>
    <w:rsid w:val="00233AC7"/>
    <w:rsid w:val="00296A41"/>
    <w:rsid w:val="00404465"/>
    <w:rsid w:val="00404E5F"/>
    <w:rsid w:val="00424F76"/>
    <w:rsid w:val="004D1CC3"/>
    <w:rsid w:val="005272EB"/>
    <w:rsid w:val="00546315"/>
    <w:rsid w:val="005F44CF"/>
    <w:rsid w:val="0061000A"/>
    <w:rsid w:val="00626B54"/>
    <w:rsid w:val="006639B6"/>
    <w:rsid w:val="006A1097"/>
    <w:rsid w:val="006A4BB2"/>
    <w:rsid w:val="006D0A50"/>
    <w:rsid w:val="00751FE4"/>
    <w:rsid w:val="007534F3"/>
    <w:rsid w:val="007665DE"/>
    <w:rsid w:val="007E54E6"/>
    <w:rsid w:val="00846E30"/>
    <w:rsid w:val="008D036B"/>
    <w:rsid w:val="008F25CC"/>
    <w:rsid w:val="0094485D"/>
    <w:rsid w:val="00956D59"/>
    <w:rsid w:val="00A23A84"/>
    <w:rsid w:val="00A3397D"/>
    <w:rsid w:val="00AF79D7"/>
    <w:rsid w:val="00C04E35"/>
    <w:rsid w:val="00C11CA5"/>
    <w:rsid w:val="00CB28FF"/>
    <w:rsid w:val="00CC0F56"/>
    <w:rsid w:val="00CC1DAF"/>
    <w:rsid w:val="00CD60E0"/>
    <w:rsid w:val="00D41BF6"/>
    <w:rsid w:val="00D77B5C"/>
    <w:rsid w:val="00D86CBF"/>
    <w:rsid w:val="00D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01D1"/>
  <w15:docId w15:val="{DDE885D3-4A2B-40A2-8B43-D875262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910"/>
    <w:pPr>
      <w:spacing w:after="5" w:line="247" w:lineRule="auto"/>
      <w:ind w:left="293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link w:val="Titolo1Carattere"/>
    <w:uiPriority w:val="9"/>
    <w:unhideWhenUsed/>
    <w:qFormat/>
    <w:rsid w:val="00EB3910"/>
    <w:pPr>
      <w:keepLines/>
      <w:spacing w:after="0"/>
      <w:ind w:right="53"/>
      <w:jc w:val="right"/>
      <w:outlineLvl w:val="0"/>
    </w:pPr>
    <w:rPr>
      <w:rFonts w:ascii="Tahoma" w:eastAsia="Tahoma" w:hAnsi="Tahoma" w:cs="Tahoma"/>
      <w:b/>
      <w:sz w:val="24"/>
    </w:rPr>
  </w:style>
  <w:style w:type="character" w:customStyle="1" w:styleId="Titolo1Carattere">
    <w:name w:val="Titolo 1 Carattere"/>
    <w:link w:val="Titolo11"/>
    <w:qFormat/>
    <w:rsid w:val="00EB3910"/>
    <w:rPr>
      <w:rFonts w:ascii="Tahoma" w:eastAsia="Tahoma" w:hAnsi="Tahoma" w:cs="Tahoma"/>
      <w:b/>
      <w:color w:val="000000"/>
      <w:sz w:val="24"/>
    </w:rPr>
  </w:style>
  <w:style w:type="character" w:customStyle="1" w:styleId="ListLabel1">
    <w:name w:val="ListLabel 1"/>
    <w:qFormat/>
    <w:rsid w:val="00956D59"/>
    <w:rPr>
      <w:rFonts w:ascii="Verdana" w:eastAsia="Arial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56D59"/>
    <w:rPr>
      <w:rFonts w:ascii="Verdana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Titolo">
    <w:name w:val="Title"/>
    <w:basedOn w:val="Normale"/>
    <w:next w:val="Corpotesto"/>
    <w:qFormat/>
    <w:rsid w:val="00956D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56D59"/>
    <w:pPr>
      <w:spacing w:after="140" w:line="288" w:lineRule="auto"/>
    </w:pPr>
  </w:style>
  <w:style w:type="paragraph" w:styleId="Elenco">
    <w:name w:val="List"/>
    <w:basedOn w:val="Corpotesto"/>
    <w:rsid w:val="00956D59"/>
    <w:rPr>
      <w:rFonts w:cs="Arial"/>
    </w:rPr>
  </w:style>
  <w:style w:type="paragraph" w:customStyle="1" w:styleId="Didascalia1">
    <w:name w:val="Didascalia1"/>
    <w:basedOn w:val="Normale"/>
    <w:qFormat/>
    <w:rsid w:val="00956D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56D59"/>
    <w:pPr>
      <w:suppressLineNumbers/>
    </w:pPr>
    <w:rPr>
      <w:rFonts w:cs="Arial"/>
    </w:rPr>
  </w:style>
  <w:style w:type="table" w:customStyle="1" w:styleId="TableGrid">
    <w:name w:val="TableGrid"/>
    <w:rsid w:val="00DF4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54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4E6"/>
    <w:rPr>
      <w:rFonts w:ascii="Times New Roman" w:eastAsia="Times New Roman" w:hAnsi="Times New Roman" w:cs="Times New Roman"/>
      <w:color w:val="00000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54E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E6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uiPriority w:val="99"/>
    <w:rsid w:val="00846E3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3AC7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2355-5B7C-4476-9171-3603E5BD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Mod.5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Mod.5</dc:title>
  <dc:creator>patrimonio001</dc:creator>
  <cp:lastModifiedBy>User</cp:lastModifiedBy>
  <cp:revision>2</cp:revision>
  <dcterms:created xsi:type="dcterms:W3CDTF">2020-06-30T16:33:00Z</dcterms:created>
  <dcterms:modified xsi:type="dcterms:W3CDTF">2020-06-30T16:33:00Z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